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D8B" w:rsidRPr="00690FF1" w:rsidRDefault="003A3EAC" w:rsidP="003A3EAC">
      <w:pPr>
        <w:pStyle w:val="tkForma"/>
        <w:ind w:right="283"/>
        <w:jc w:val="right"/>
        <w:rPr>
          <w:rFonts w:ascii="Times New Roman" w:hAnsi="Times New Roman" w:cs="Times New Roman"/>
          <w:b w:val="0"/>
          <w:bCs w:val="0"/>
          <w:caps w:val="0"/>
        </w:rPr>
      </w:pPr>
      <w:r w:rsidRPr="004A202E">
        <w:rPr>
          <w:rFonts w:ascii="Times New Roman" w:hAnsi="Times New Roman" w:cs="Times New Roman"/>
          <w:b w:val="0"/>
          <w:bCs w:val="0"/>
          <w:caps w:val="0"/>
        </w:rPr>
        <w:t>Проект</w:t>
      </w:r>
    </w:p>
    <w:p w:rsidR="00722D8B" w:rsidRPr="00722D8B" w:rsidRDefault="00722D8B" w:rsidP="00722D8B">
      <w:pPr>
        <w:spacing w:line="240" w:lineRule="auto"/>
        <w:ind w:right="283" w:firstLine="709"/>
        <w:contextualSpacing/>
        <w:jc w:val="right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</w:p>
    <w:p w:rsidR="00717A1F" w:rsidRDefault="00717A1F" w:rsidP="00722D8B">
      <w:pPr>
        <w:spacing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ЗАКОН КЫРГЫЗСКОЙ РЕСПУБЛИКИ</w:t>
      </w:r>
    </w:p>
    <w:p w:rsidR="00722D8B" w:rsidRPr="00722D8B" w:rsidRDefault="00722D8B" w:rsidP="00722D8B">
      <w:pPr>
        <w:spacing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17A1F" w:rsidRDefault="00717A1F" w:rsidP="00722D8B">
      <w:pPr>
        <w:spacing w:before="400" w:after="400"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государственных гарантиях и компенсациях для лиц, проживающих и работающих в условиях высокогорья и отдаленных труднодоступных зонах</w:t>
      </w:r>
    </w:p>
    <w:p w:rsidR="00722D8B" w:rsidRPr="00722D8B" w:rsidRDefault="00722D8B" w:rsidP="00722D8B">
      <w:pPr>
        <w:spacing w:before="400" w:after="400"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7A1F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устанавливает гарантии и компенсации по возмещению дополнительных материальных и физиологических затрат гражданам в связи с проживанием и работой в экстремальных природно-климатических условиях высокогорья и/или отдаленных труднодоступных зонах.</w:t>
      </w:r>
    </w:p>
    <w:p w:rsidR="00722D8B" w:rsidRPr="00722D8B" w:rsidRDefault="00722D8B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D8B" w:rsidRDefault="00717A1F" w:rsidP="00722D8B">
      <w:pPr>
        <w:spacing w:before="200"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</w:t>
      </w:r>
    </w:p>
    <w:p w:rsidR="00717A1F" w:rsidRDefault="00717A1F" w:rsidP="00722D8B">
      <w:pPr>
        <w:spacing w:before="200"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722D8B" w:rsidRPr="00722D8B" w:rsidRDefault="00722D8B" w:rsidP="00722D8B">
      <w:pPr>
        <w:spacing w:before="200"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7A1F" w:rsidRPr="00722D8B" w:rsidRDefault="00717A1F" w:rsidP="00722D8B">
      <w:pPr>
        <w:spacing w:before="200" w:after="60" w:line="240" w:lineRule="auto"/>
        <w:ind w:right="283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 Действие настоящего Закона</w:t>
      </w:r>
    </w:p>
    <w:p w:rsidR="00717A1F" w:rsidRPr="00722D8B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настоящего Закона распространяется на лиц, проживающих в условиях высокогорья и отдаленных труднодоступных зонах, и лиц, работающих на предприятиях, в учреждениях, организациях, расположенных в указанных условиях, независимо от форм собственности.</w:t>
      </w:r>
    </w:p>
    <w:p w:rsidR="00717A1F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случаях, предусмотренных настоящим Законом, государственные гарантии и компенсации предоставляются неработающим пенсионерам, военнослужащим, уволенным по возрасту или в связи с сокращением Вооруженных Сил Кыргызской Республики, учащимся начальных профессиональных и средних профессиональных учебных заведений и общеобразовательных школ, а также членам семей, прибывшим в населенные пункты, расположенные в условиях высокогорья и отдаленных труднодоступных зонах вместе с кормильцем.</w:t>
      </w:r>
      <w:proofErr w:type="gramEnd"/>
    </w:p>
    <w:p w:rsidR="00722D8B" w:rsidRPr="00722D8B" w:rsidRDefault="00722D8B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A1F" w:rsidRPr="00722D8B" w:rsidRDefault="00717A1F" w:rsidP="00722D8B">
      <w:pPr>
        <w:spacing w:before="200" w:after="60" w:line="240" w:lineRule="auto"/>
        <w:ind w:right="283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2. Порядок определения перечня населенных пунктов, расположенных в условиях высокогорья и отдаленных труднодоступных зонах</w:t>
      </w:r>
    </w:p>
    <w:p w:rsidR="00717A1F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населенных пунктов, расположенных в условиях высокогорья и отдаленных труднодоступных зонах,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утверждаетсяКабинетом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министров Кыргызской Республики по согласованию с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Кенешем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Республики.</w:t>
      </w:r>
    </w:p>
    <w:p w:rsidR="00722D8B" w:rsidRPr="00722D8B" w:rsidRDefault="00722D8B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A1F" w:rsidRPr="00722D8B" w:rsidRDefault="00717A1F" w:rsidP="00722D8B">
      <w:pPr>
        <w:spacing w:before="200" w:after="60" w:line="240" w:lineRule="auto"/>
        <w:ind w:right="283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3. Критерии отнесения населенных пунктов к высокогорным и отдаленным труднодоступным зонам</w:t>
      </w:r>
    </w:p>
    <w:p w:rsidR="00717A1F" w:rsidRPr="00722D8B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лиц, проживающих и работающих в условиях высокогорья и отдаленных труднодоступных зонах Кыргызской Республики, установить следующие критерии и размеры коэффициентов доплат к заработной плате и другим социальным выплатам:</w:t>
      </w:r>
    </w:p>
    <w:p w:rsidR="00717A1F" w:rsidRPr="00722D8B" w:rsidRDefault="00717A1F" w:rsidP="00722D8B">
      <w:pPr>
        <w:spacing w:after="12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по высокогорью: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17A1F" w:rsidRPr="00722D8B" w:rsidTr="00A76DA4">
        <w:trPr>
          <w:jc w:val="center"/>
        </w:trPr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высот</w:t>
            </w:r>
          </w:p>
        </w:tc>
        <w:tc>
          <w:tcPr>
            <w:tcW w:w="16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коэффициента</w:t>
            </w:r>
          </w:p>
        </w:tc>
      </w:tr>
      <w:tr w:rsidR="00717A1F" w:rsidRPr="00722D8B" w:rsidTr="00A76DA4">
        <w:trPr>
          <w:jc w:val="center"/>
        </w:trPr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A1F" w:rsidRPr="00722D8B" w:rsidTr="00A76DA4">
        <w:trPr>
          <w:jc w:val="center"/>
        </w:trPr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1800-1900</w:t>
            </w:r>
          </w:p>
        </w:tc>
        <w:tc>
          <w:tcPr>
            <w:tcW w:w="16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717A1F" w:rsidRPr="00722D8B" w:rsidTr="00A76DA4">
        <w:trPr>
          <w:jc w:val="center"/>
        </w:trPr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1901-2000</w:t>
            </w:r>
          </w:p>
        </w:tc>
        <w:tc>
          <w:tcPr>
            <w:tcW w:w="16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717A1F" w:rsidRPr="00722D8B" w:rsidTr="00A76DA4">
        <w:trPr>
          <w:jc w:val="center"/>
        </w:trPr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2001-2200</w:t>
            </w:r>
          </w:p>
        </w:tc>
        <w:tc>
          <w:tcPr>
            <w:tcW w:w="16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717A1F" w:rsidRPr="00722D8B" w:rsidTr="00A76DA4">
        <w:trPr>
          <w:jc w:val="center"/>
        </w:trPr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2201-2400</w:t>
            </w:r>
          </w:p>
        </w:tc>
        <w:tc>
          <w:tcPr>
            <w:tcW w:w="16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717A1F" w:rsidRPr="00722D8B" w:rsidTr="00A76DA4">
        <w:trPr>
          <w:jc w:val="center"/>
        </w:trPr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2401-2600</w:t>
            </w:r>
          </w:p>
        </w:tc>
        <w:tc>
          <w:tcPr>
            <w:tcW w:w="16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717A1F" w:rsidRPr="00722D8B" w:rsidTr="00A76DA4">
        <w:trPr>
          <w:jc w:val="center"/>
        </w:trPr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2601-2800</w:t>
            </w:r>
          </w:p>
        </w:tc>
        <w:tc>
          <w:tcPr>
            <w:tcW w:w="16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717A1F" w:rsidRPr="00722D8B" w:rsidTr="00A76DA4">
        <w:trPr>
          <w:jc w:val="center"/>
        </w:trPr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2801-3000</w:t>
            </w:r>
          </w:p>
        </w:tc>
        <w:tc>
          <w:tcPr>
            <w:tcW w:w="16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717A1F" w:rsidRPr="00722D8B" w:rsidTr="00A76DA4">
        <w:trPr>
          <w:jc w:val="center"/>
        </w:trPr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 и выше</w:t>
            </w:r>
          </w:p>
        </w:tc>
        <w:tc>
          <w:tcPr>
            <w:tcW w:w="16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</w:tbl>
    <w:p w:rsidR="00690FF1" w:rsidRDefault="00690FF1" w:rsidP="00690FF1">
      <w:pPr>
        <w:spacing w:before="120" w:after="120" w:line="240" w:lineRule="auto"/>
        <w:ind w:righ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17A1F" w:rsidRPr="00722D8B" w:rsidRDefault="00717A1F" w:rsidP="00690FF1">
      <w:pPr>
        <w:spacing w:before="120" w:after="120" w:line="240" w:lineRule="auto"/>
        <w:ind w:righ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критерии по труднодоступности: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5"/>
        <w:gridCol w:w="3720"/>
        <w:gridCol w:w="2926"/>
      </w:tblGrid>
      <w:tr w:rsidR="00717A1F" w:rsidRPr="00722D8B" w:rsidTr="00A76DA4">
        <w:tc>
          <w:tcPr>
            <w:tcW w:w="1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</w:tc>
        <w:tc>
          <w:tcPr>
            <w:tcW w:w="1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доступности</w:t>
            </w: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коэффициента</w:t>
            </w:r>
          </w:p>
        </w:tc>
      </w:tr>
      <w:tr w:rsidR="00717A1F" w:rsidRPr="00722D8B" w:rsidTr="00A76DA4">
        <w:tc>
          <w:tcPr>
            <w:tcW w:w="1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7A1F" w:rsidRPr="00722D8B" w:rsidTr="00A76DA4">
        <w:tc>
          <w:tcPr>
            <w:tcW w:w="1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относительно труднодоступная</w:t>
            </w: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</w:tr>
      <w:tr w:rsidR="00717A1F" w:rsidRPr="00722D8B" w:rsidTr="00A76DA4">
        <w:tc>
          <w:tcPr>
            <w:tcW w:w="1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труднодоступная</w:t>
            </w: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</w:t>
            </w:r>
          </w:p>
        </w:tc>
      </w:tr>
      <w:tr w:rsidR="00717A1F" w:rsidRPr="00722D8B" w:rsidTr="00A76DA4">
        <w:tc>
          <w:tcPr>
            <w:tcW w:w="1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Pr="00722D8B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 доступная</w:t>
            </w: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7A1F" w:rsidRDefault="00717A1F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  <w:p w:rsidR="00722D8B" w:rsidRPr="00722D8B" w:rsidRDefault="00722D8B" w:rsidP="00690FF1">
            <w:pPr>
              <w:spacing w:after="60" w:line="240" w:lineRule="auto"/>
              <w:ind w:right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7A1F" w:rsidRPr="00722D8B" w:rsidRDefault="00717A1F" w:rsidP="00722D8B">
      <w:pPr>
        <w:spacing w:before="200" w:after="60" w:line="240" w:lineRule="auto"/>
        <w:ind w:right="283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4. Источники и порядок финансирования затрат на гарантии и компенсации</w:t>
      </w:r>
    </w:p>
    <w:p w:rsidR="00717A1F" w:rsidRPr="00722D8B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Источником финансирования затрат на государственные гарантии и компенсации, предусмотренные настоящим Законом, для государственных органов и бюджетных организаций, финансируемым из республиканского бюджета, является республиканский бюджет Кыргызской Республики; для органов местного самоуправления и муниципальных учреждений, финансируемым из местного бюджета, - местный бюджет; для других организаций - собственные средства.</w:t>
      </w:r>
      <w:proofErr w:type="gramEnd"/>
    </w:p>
    <w:p w:rsidR="00717A1F" w:rsidRPr="00722D8B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возмещения затрат на государственные гарантии и компенсации из республиканского бюджета Кыргызской Республики утверждается Кабинетом министров Кыргызской Республики, а из бюджетов районов и областей - соответствующими органами этих образований.</w:t>
      </w:r>
    </w:p>
    <w:p w:rsidR="00717A1F" w:rsidRPr="00722D8B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D8B" w:rsidRDefault="00717A1F" w:rsidP="00722D8B">
      <w:pPr>
        <w:spacing w:before="200"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II</w:t>
      </w:r>
    </w:p>
    <w:p w:rsidR="00717A1F" w:rsidRDefault="00717A1F" w:rsidP="00722D8B">
      <w:pPr>
        <w:spacing w:before="200"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Регулирование трудовых отношений. Оплата труда</w:t>
      </w:r>
    </w:p>
    <w:p w:rsidR="00722D8B" w:rsidRPr="00722D8B" w:rsidRDefault="00722D8B" w:rsidP="00722D8B">
      <w:pPr>
        <w:spacing w:before="200"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7A1F" w:rsidRPr="00722D8B" w:rsidRDefault="00717A1F" w:rsidP="00722D8B">
      <w:pPr>
        <w:spacing w:before="200" w:after="60" w:line="240" w:lineRule="auto"/>
        <w:ind w:right="283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5. Государственные гарантии в области занятости населения</w:t>
      </w:r>
    </w:p>
    <w:p w:rsidR="00717A1F" w:rsidRPr="00722D8B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Лицам, высвобождаемым с предприятий, из учреждений, организаций, расположенных в условиях высокогорья и отдаленных труднодоступных зонах, в связи с их реорганизацией либо ликвидацией, сохраняется на период их трудоустройства, но не свыше четырех месяцев средняя заработная плата с учетом выходного пособия.</w:t>
      </w:r>
    </w:p>
    <w:p w:rsidR="00717A1F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Выплата выходного пособия и сохраняемой средней заработной платы производится по прежнему месту работы.</w:t>
      </w:r>
    </w:p>
    <w:p w:rsidR="00722D8B" w:rsidRPr="00722D8B" w:rsidRDefault="00722D8B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A1F" w:rsidRPr="00722D8B" w:rsidRDefault="00717A1F" w:rsidP="00722D8B">
      <w:pPr>
        <w:spacing w:before="200" w:after="60" w:line="240" w:lineRule="auto"/>
        <w:ind w:right="283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6. Оплата труда</w:t>
      </w:r>
    </w:p>
    <w:p w:rsidR="00717A1F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труда работников предприятий, учреждений, организаций, расположенных в условиях высокогорья и отдаленных труднодоступных зонах, осуществляется в порядке, установленном законодательством Кыргызской Республики. Работникам гарантируется выплата районного коэффициента к заработной плате и процентной надбавки к должностному окладу.</w:t>
      </w:r>
    </w:p>
    <w:p w:rsidR="00722D8B" w:rsidRPr="00722D8B" w:rsidRDefault="00722D8B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A1F" w:rsidRPr="00722D8B" w:rsidRDefault="00717A1F" w:rsidP="00722D8B">
      <w:pPr>
        <w:spacing w:before="200" w:after="60" w:line="240" w:lineRule="auto"/>
        <w:ind w:right="283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7. Районный коэффициент к заработной плате</w:t>
      </w:r>
    </w:p>
    <w:p w:rsidR="00717A1F" w:rsidRPr="00722D8B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Районный коэффициент к заработной плате и порядок его выплаты лицам, работающим в условиях высокогорья и отдаленных труднодоступных зонах, устанавливаются Кабинетом министров Кыргызской Республики.</w:t>
      </w:r>
    </w:p>
    <w:p w:rsidR="00717A1F" w:rsidRPr="00722D8B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Лицам, работающим в условиях высокогорья и отдаленных труднодоступных зонах, устанавливается единый для всех производственных и непроизводственных отраслей районный коэффициент к заработной плате.</w:t>
      </w:r>
    </w:p>
    <w:p w:rsidR="00717A1F" w:rsidRPr="00722D8B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Районный коэффициент начисляется на все виды оплаты труда, на которые начисляются страховые взносы, без ограничения его максимального размера.</w:t>
      </w:r>
    </w:p>
    <w:p w:rsidR="00717A1F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Выплата районного коэффициента к заработной плате учитывается во всех случаях исчисления средней заработной платы.</w:t>
      </w:r>
    </w:p>
    <w:p w:rsidR="00722D8B" w:rsidRPr="00722D8B" w:rsidRDefault="00722D8B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A1F" w:rsidRPr="00722D8B" w:rsidRDefault="00717A1F" w:rsidP="00722D8B">
      <w:pPr>
        <w:spacing w:before="200" w:after="60" w:line="240" w:lineRule="auto"/>
        <w:ind w:right="283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8. Процентная надбавка к должностному окладу</w:t>
      </w:r>
    </w:p>
    <w:p w:rsidR="00717A1F" w:rsidRPr="00722D8B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Работникам предприятий, учреждений, организаций, расположенных в условиях высокогорья и отдаленных труднодоступных зонах, выплачивается процентная надбавка к месячному должностному окладу в соответствии со стажем работы в данной местности. Размер, порядок установления и исчисления трудового стажа для получения выплаты процентной надбавки к должностному окладу определяется Кабинетом министров Кыргызской Республики.</w:t>
      </w:r>
    </w:p>
    <w:p w:rsidR="00717A1F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Молодежи (лицам в возрасте до 28 лет) процентная надбавка к должностному окладу выплачивается в полном размере с первого дня работы в районах высокогорья и отдаленных труднодоступных зонах.</w:t>
      </w:r>
    </w:p>
    <w:p w:rsidR="00722D8B" w:rsidRPr="00722D8B" w:rsidRDefault="00722D8B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A1F" w:rsidRPr="00722D8B" w:rsidRDefault="00717A1F" w:rsidP="00722D8B">
      <w:pPr>
        <w:spacing w:before="200" w:after="60" w:line="240" w:lineRule="auto"/>
        <w:ind w:right="283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9. Пособие по временной нетрудоспособности</w:t>
      </w:r>
    </w:p>
    <w:p w:rsidR="00717A1F" w:rsidRPr="00722D8B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временной нетрудоспособности лицам, проживающим и работающим в условиях высокогорья и отдаленных труднодоступных зонах, выплачивается пособие по временной нетрудоспособности в размере полного заработка с учетом районного коэффициента и процентной надбавки.</w:t>
      </w:r>
    </w:p>
    <w:p w:rsidR="00717A1F" w:rsidRPr="00722D8B" w:rsidRDefault="00717A1F" w:rsidP="00722D8B">
      <w:pPr>
        <w:spacing w:after="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A1F" w:rsidRPr="00722D8B" w:rsidRDefault="00717A1F" w:rsidP="00722D8B">
      <w:pPr>
        <w:spacing w:after="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10. Компенсации безработным гражданам</w:t>
      </w:r>
    </w:p>
    <w:p w:rsidR="00717A1F" w:rsidRPr="00722D8B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Лицам, постоянно проживающим в условиях высокогорья и отдаленных труднодоступных зонах и признанным в установленном порядке безработными, пособия по безработице выплачиваются с учетом районного коэффициента.</w:t>
      </w:r>
    </w:p>
    <w:p w:rsidR="00717A1F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Лицам, которые потеряли работу и заработок (трудовой доход) и зарегистрированы в государственной службе занятости населения в качестве лиц, ищущих работу, в период профессиональной подготовки, повышения квалификации или переподготовки по направлению государственной службы занятости населения стипендия выплачивается с учетом районного коэффициента.</w:t>
      </w:r>
    </w:p>
    <w:p w:rsidR="00722D8B" w:rsidRPr="00722D8B" w:rsidRDefault="00722D8B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D8B" w:rsidRDefault="00717A1F" w:rsidP="00722D8B">
      <w:pPr>
        <w:spacing w:before="200"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III</w:t>
      </w:r>
    </w:p>
    <w:p w:rsidR="00717A1F" w:rsidRDefault="00717A1F" w:rsidP="00722D8B">
      <w:pPr>
        <w:spacing w:before="200"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Продолжительность отпусков</w:t>
      </w:r>
    </w:p>
    <w:p w:rsidR="00722D8B" w:rsidRPr="00722D8B" w:rsidRDefault="00722D8B" w:rsidP="00722D8B">
      <w:pPr>
        <w:spacing w:before="200"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7A1F" w:rsidRPr="00722D8B" w:rsidRDefault="00717A1F" w:rsidP="00722D8B">
      <w:pPr>
        <w:spacing w:before="200" w:after="60" w:line="240" w:lineRule="auto"/>
        <w:ind w:right="283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11. Ежегодный оплачиваемый отпуск</w:t>
      </w:r>
    </w:p>
    <w:p w:rsidR="00717A1F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Ежегодный оплачиваемый отпуск лицам, работающим в условиях высокогорья и отдаленных труднодоступных зонах, предоставляется продолжительностью не менее 28 календарных дней.</w:t>
      </w:r>
    </w:p>
    <w:p w:rsidR="00722D8B" w:rsidRPr="00722D8B" w:rsidRDefault="00722D8B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A1F" w:rsidRPr="00722D8B" w:rsidRDefault="00717A1F" w:rsidP="00722D8B">
      <w:pPr>
        <w:spacing w:before="200" w:after="60" w:line="240" w:lineRule="auto"/>
        <w:ind w:right="283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12. Дополнительный отпуск</w:t>
      </w:r>
    </w:p>
    <w:p w:rsidR="00717A1F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установленного законодательством Кыргызской Республики ежегодно оплачиваемого отпуска предоставляется ежегодный дополнительный оплачиваемый отпуск, продолжительность которого устанавливается в соответствии с трудовым законодательством Кыргызской Республики. Общая продолжительность отпуска определяется путем суммирования основного и дополнительного отпусков.</w:t>
      </w:r>
    </w:p>
    <w:p w:rsidR="00722D8B" w:rsidRPr="00722D8B" w:rsidRDefault="00722D8B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A1F" w:rsidRPr="00722D8B" w:rsidRDefault="00717A1F" w:rsidP="00722D8B">
      <w:pPr>
        <w:spacing w:before="200" w:after="60" w:line="240" w:lineRule="auto"/>
        <w:ind w:right="283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13. Отпуск по беременности и родам</w:t>
      </w:r>
    </w:p>
    <w:p w:rsidR="00717A1F" w:rsidRPr="00722D8B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Женщинам, работающим в условиях высокогорья и отдаленных труднодоступных зонах, продолжительность отпуска, по беременности и родам </w:t>
      </w:r>
      <w:r w:rsidRPr="00722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выплатой пособия по больничному листу в размере полного заработка </w:t>
      </w: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 от трудового стажа устанавливается: при нормальных родах – 140 календарных дней (70 календарных дней до родов и 70 календарных дней после родов); при осложненных родах – 156 календарных дней (70 календарных дней до родов и 86 календарных дней после родов); при рождении двух и более детей независимо от фактической продолжительности дородового отпуска – 180 календарных дней (70 календарных дней до родов и 110 календарных дней после родов).</w:t>
      </w:r>
    </w:p>
    <w:p w:rsidR="00717A1F" w:rsidRPr="00722D8B" w:rsidRDefault="00717A1F" w:rsidP="00722D8B">
      <w:pPr>
        <w:spacing w:before="200" w:after="60" w:line="240" w:lineRule="auto"/>
        <w:ind w:right="283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Статья 14. Отпуск </w:t>
      </w:r>
      <w:r w:rsidRPr="00722D8B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лицам, усыновившим/удочерившим новорожденного ребенка</w:t>
      </w: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17A1F" w:rsidRPr="00722D8B" w:rsidRDefault="00717A1F" w:rsidP="00722D8B">
      <w:pPr>
        <w:shd w:val="clear" w:color="auto" w:fill="FFFFFF"/>
        <w:spacing w:after="12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proofErr w:type="gramStart"/>
      <w:r w:rsidRPr="00722D8B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Лицам, </w:t>
      </w:r>
      <w:r w:rsidRPr="00722D8B">
        <w:rPr>
          <w:rFonts w:ascii="Times New Roman" w:eastAsia="Calibri" w:hAnsi="Times New Roman" w:cs="Times New Roman"/>
          <w:sz w:val="24"/>
          <w:szCs w:val="24"/>
        </w:rPr>
        <w:t xml:space="preserve">работающим в условиях высокогорья и отдаленных труднодоступных зонах, </w:t>
      </w:r>
      <w:r w:rsidRPr="00722D8B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усыновившим/удочерившим ребенка в возрасте до трех месяцев, предоставляется отпуск на период со дня усыновления/удочерения и до истечения 86 календарных дней со дня рождения усыновленного/удочерения ребенка, а при одновременном усыновлении/удочерении двух и более детей - 140 календарных дней со дня их усыновления/удочерения.</w:t>
      </w:r>
      <w:proofErr w:type="gramEnd"/>
    </w:p>
    <w:p w:rsidR="00717A1F" w:rsidRPr="00722D8B" w:rsidRDefault="00717A1F" w:rsidP="00722D8B">
      <w:pPr>
        <w:shd w:val="clear" w:color="auto" w:fill="FFFFFF"/>
        <w:spacing w:after="12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В случае усыновления/удочерения ребенка (детей) обоими супругами, указанные в части первой настоящей статьи отпуска, предоставляются одному из супругов по их усмотрению.</w:t>
      </w:r>
    </w:p>
    <w:p w:rsidR="00717A1F" w:rsidRDefault="00717A1F" w:rsidP="00722D8B">
      <w:pPr>
        <w:shd w:val="clear" w:color="auto" w:fill="FFFFFF"/>
        <w:spacing w:after="12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Лицам, усыновившим/удочерившим ребенка, по их желанию вместо отпуска, предусмотренного в части первой настоящей статьи, предоставляется отпуск по беременности и родам на период со дня усыновления/удочерения ребенка до истечения 86 календарных дней, а при одновременном усыновлении/удочерении двух и более детей - 140 календарных дней со дня их усыновления/удочерения.</w:t>
      </w:r>
    </w:p>
    <w:p w:rsidR="00722D8B" w:rsidRPr="00722D8B" w:rsidRDefault="00722D8B" w:rsidP="00722D8B">
      <w:pPr>
        <w:shd w:val="clear" w:color="auto" w:fill="FFFFFF"/>
        <w:spacing w:after="12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722D8B" w:rsidRDefault="00717A1F" w:rsidP="00722D8B">
      <w:pPr>
        <w:spacing w:before="200"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IV</w:t>
      </w:r>
    </w:p>
    <w:p w:rsidR="00717A1F" w:rsidRDefault="00717A1F" w:rsidP="00722D8B">
      <w:pPr>
        <w:spacing w:before="200"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Льготы для отдельных категорий населения</w:t>
      </w:r>
    </w:p>
    <w:p w:rsidR="00722D8B" w:rsidRPr="00722D8B" w:rsidRDefault="00722D8B" w:rsidP="00722D8B">
      <w:pPr>
        <w:spacing w:before="200"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7A1F" w:rsidRPr="00722D8B" w:rsidRDefault="00717A1F" w:rsidP="00722D8B">
      <w:pPr>
        <w:spacing w:before="200"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15. Компенсации для лиц, обучающихся в начальных профессиональных и средних профессиональных учебных заведениях, учащихся общеобразовательных школ</w:t>
      </w:r>
    </w:p>
    <w:p w:rsidR="00717A1F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Лицам, обучающимся в начальных профессиональных и средних профессиональных учебных заведениях, расположенных в условиях высокогорья и отдаленных труднодоступных зонах, на стипендию начисляются районный коэффициент и процентная надбавка. Лицам, обучающимся в начальных профессиональных и средних профессиональных учебных заведениях, учащимся общеобразовательных школ, расположенных в условиях высокогорья и отдаленных труднодоступных зонах, и нуждающимся в стационарном лечении, оплачивается проезд к месту лечения в другие регионы Кыргызской Республики и обратно, если таких услуг нет в месте проживания.</w:t>
      </w:r>
    </w:p>
    <w:p w:rsidR="00722D8B" w:rsidRPr="00722D8B" w:rsidRDefault="00722D8B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A1F" w:rsidRPr="00722D8B" w:rsidRDefault="00717A1F" w:rsidP="00722D8B">
      <w:pPr>
        <w:spacing w:before="200" w:after="60" w:line="240" w:lineRule="auto"/>
        <w:ind w:right="283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16. Дополнительный выходной день</w:t>
      </w:r>
    </w:p>
    <w:p w:rsidR="00717A1F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Лицам, работающим в условиях высокогорья и отдаленных труднодоступных зонах, имеющим детей до 16 лет, предоставляется право на ежемесячный дополнительный выходной день без сохранения заработной платы.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Правом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на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дополнительный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выходной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день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может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воспользоваться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один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из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родителей</w:t>
      </w:r>
      <w:proofErr w:type="spellEnd"/>
    </w:p>
    <w:p w:rsidR="00722D8B" w:rsidRPr="00722D8B" w:rsidRDefault="00722D8B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A1F" w:rsidRPr="00722D8B" w:rsidRDefault="00717A1F" w:rsidP="00722D8B">
      <w:pPr>
        <w:spacing w:before="200" w:after="60" w:line="240" w:lineRule="auto"/>
        <w:ind w:right="283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17. Сокращенная рабочая неделя</w:t>
      </w:r>
    </w:p>
    <w:p w:rsidR="00717A1F" w:rsidRPr="00722D8B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женщин, работающих в условиях высокогорья и отдаленных труднодоступных зонах,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коллективным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договором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или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трудовым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договором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может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устанавливаться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36-часовая рабочая неделя, если меньшая продолжительность рабочей недели не предусмотрена для них иными законодательными актами Кыргызской Республики.</w:t>
      </w:r>
    </w:p>
    <w:p w:rsidR="00717A1F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заработная плата выплачивается в том же размере, что и при полной рабочей неделе.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Порядок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установления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сокращенной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рабочей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недели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определяется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в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коллективном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договоре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или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трудовом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договоре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2D8B" w:rsidRPr="00722D8B" w:rsidRDefault="00722D8B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D8B" w:rsidRDefault="00717A1F" w:rsidP="00722D8B">
      <w:pPr>
        <w:spacing w:before="200"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V</w:t>
      </w:r>
    </w:p>
    <w:p w:rsidR="00717A1F" w:rsidRDefault="00717A1F" w:rsidP="00722D8B">
      <w:pPr>
        <w:spacing w:before="200"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Социальное страхование. Пенсионное обеспечение </w:t>
      </w:r>
    </w:p>
    <w:p w:rsidR="00722D8B" w:rsidRPr="00722D8B" w:rsidRDefault="00722D8B" w:rsidP="00722D8B">
      <w:pPr>
        <w:spacing w:before="200"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7A1F" w:rsidRPr="00722D8B" w:rsidRDefault="00717A1F" w:rsidP="00722D8B">
      <w:pPr>
        <w:spacing w:after="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Статья 18. Повышение размеров трудовых и социальных пособий </w:t>
      </w:r>
    </w:p>
    <w:p w:rsidR="00717A1F" w:rsidRPr="00722D8B" w:rsidRDefault="00717A1F" w:rsidP="00722D8B">
      <w:pPr>
        <w:spacing w:after="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граждан, проживающих в условиях, где установлен районный коэффициент к заработной плате, размеры трудовых пенсий и социальных пособий определяются с применением соответствующего районного коэффициента к заработной плате.</w:t>
      </w:r>
    </w:p>
    <w:p w:rsidR="00717A1F" w:rsidRPr="00722D8B" w:rsidRDefault="00717A1F" w:rsidP="00722D8B">
      <w:pPr>
        <w:spacing w:after="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A1F" w:rsidRPr="00722D8B" w:rsidRDefault="00717A1F" w:rsidP="00722D8B">
      <w:pPr>
        <w:spacing w:after="0"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="004A47F7" w:rsidRPr="004A47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</w:p>
    <w:p w:rsidR="004A47F7" w:rsidRDefault="00717A1F" w:rsidP="00722D8B">
      <w:pPr>
        <w:spacing w:after="0"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Гарантии и компенсации материального обеспечения и </w:t>
      </w:r>
    </w:p>
    <w:p w:rsidR="00717A1F" w:rsidRDefault="00717A1F" w:rsidP="00722D8B">
      <w:pPr>
        <w:spacing w:after="0"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транспортных расходов</w:t>
      </w:r>
    </w:p>
    <w:p w:rsidR="00722D8B" w:rsidRPr="00722D8B" w:rsidRDefault="00722D8B" w:rsidP="00722D8B">
      <w:pPr>
        <w:spacing w:after="0" w:line="240" w:lineRule="auto"/>
        <w:ind w:right="283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7A1F" w:rsidRPr="00722D8B" w:rsidRDefault="00717A1F" w:rsidP="00722D8B">
      <w:pPr>
        <w:spacing w:before="200" w:after="60" w:line="240" w:lineRule="auto"/>
        <w:ind w:right="283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19. Гарантии медицинского обслуживания</w:t>
      </w:r>
    </w:p>
    <w:p w:rsidR="00717A1F" w:rsidRPr="00722D8B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Лицам, проживающим и работающим в условиях высокогорья и отдаленных труднодоступных зонах, гарантируются: медицинское наблюдение в процессе занятости, частичная оплата проезда для медицинской консультации, на лечение в другие регионы Кыргызской Республики и обратно, если таких услуг нет в месте проживания.</w:t>
      </w:r>
    </w:p>
    <w:p w:rsidR="00717A1F" w:rsidRPr="00722D8B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коренных жителей высокогорья и отдаленных труднодоступных </w:t>
      </w:r>
      <w:proofErr w:type="gramStart"/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зонах</w:t>
      </w:r>
      <w:proofErr w:type="gramEnd"/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организуется обязательная ежегодная диспансеризация.</w:t>
      </w:r>
    </w:p>
    <w:p w:rsidR="00717A1F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перевозки детей, выезжающих для санаторно-курортного лечения и отдыха из населенных пунктов, расположенных в условиях высокогорья и отдаленных труднодоступных зонах, устанавливаются льготные тарифы, определяемые Кабинетом министров Кыргызской Республики.</w:t>
      </w:r>
    </w:p>
    <w:p w:rsidR="00722D8B" w:rsidRPr="00722D8B" w:rsidRDefault="00722D8B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A1F" w:rsidRPr="00722D8B" w:rsidRDefault="00717A1F" w:rsidP="00722D8B">
      <w:pPr>
        <w:spacing w:before="200" w:after="60" w:line="240" w:lineRule="auto"/>
        <w:ind w:right="283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20. Гарантии предоставления жилой площади</w:t>
      </w:r>
    </w:p>
    <w:p w:rsidR="00717A1F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Работодатель обязан по месту работы обеспечить работника и членов его семьи жилой площадью по нормам, установленным для данной местности. В случаях, когда работодатель не может обеспечить работника жилой площадью, он возмещает ему расходы по ее найму (приобретению) в пределах норм, определенных Кабинетом министров Кыргызской Республики.</w:t>
      </w:r>
    </w:p>
    <w:p w:rsidR="00722D8B" w:rsidRPr="00722D8B" w:rsidRDefault="00722D8B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A1F" w:rsidRPr="00722D8B" w:rsidRDefault="00717A1F" w:rsidP="00722D8B">
      <w:pPr>
        <w:spacing w:before="200" w:after="60" w:line="240" w:lineRule="auto"/>
        <w:ind w:right="283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21. Гарантии и компенсации расходов, связанных с переездом</w:t>
      </w:r>
    </w:p>
    <w:p w:rsidR="00717A1F" w:rsidRPr="00722D8B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Лицам, прибывшим в населенные пункты, расположенные в условиях высокогорья и отдаленных труднодоступных зонах, и заключившим трудовой договор (контракт), а также молодым специалистам, прибывшим на предприятия, в учреждения, организации, независимо от постоянного места жительства предоставляются следующие гарантии и компенсации:</w:t>
      </w:r>
    </w:p>
    <w:p w:rsidR="00717A1F" w:rsidRPr="00722D8B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единовременное пособие в размере двух должностных окладов (ставок) и единовременное пособие на каждого члена семьи в размере половины должностного оклада (ставки);</w:t>
      </w:r>
    </w:p>
    <w:p w:rsidR="00717A1F" w:rsidRPr="00722D8B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стоимости проезда работника и членов его семьи и провоза багажа, но не свыше 5 тонн на семью по фактическим расходам;</w:t>
      </w:r>
    </w:p>
    <w:p w:rsidR="00717A1F" w:rsidRPr="00722D8B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суточные работника;</w:t>
      </w:r>
    </w:p>
    <w:p w:rsidR="00717A1F" w:rsidRPr="00722D8B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оплачиваемый отпуск на сборы и обустройство на новом месте продолжительностью 7 календарных дней.</w:t>
      </w:r>
    </w:p>
    <w:p w:rsidR="00717A1F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переезда работника к новому месту жительства в связи с прекращением или расторжением трудового договора (контракта) по любым основаниям, за исключением увольнения за виновные действия, </w:t>
      </w:r>
      <w:proofErr w:type="gramStart"/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оплачиваются стоимость проезда</w:t>
      </w:r>
      <w:proofErr w:type="gramEnd"/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работника и членов его семьи и провоза багажа, но не свыше 5 тонн на семью по фактическим расходам.</w:t>
      </w:r>
    </w:p>
    <w:p w:rsidR="00722D8B" w:rsidRPr="00722D8B" w:rsidRDefault="00722D8B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A1F" w:rsidRPr="00722D8B" w:rsidRDefault="00717A1F" w:rsidP="00722D8B">
      <w:pPr>
        <w:spacing w:before="200" w:after="60" w:line="240" w:lineRule="auto"/>
        <w:ind w:right="283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22. Защита прав граждан, предприятий, учреждений, организаций и возмещение причиненного им ущерба</w:t>
      </w:r>
    </w:p>
    <w:p w:rsidR="00717A1F" w:rsidRPr="00722D8B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Защита установленных настоящим Законом прав граждан, предприятий, учреждений, организаций осуществляется в судебном порядке.</w:t>
      </w:r>
    </w:p>
    <w:p w:rsidR="00717A1F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Ущерб, причиненный гражданам, предприятиям, учреждениям, организациям в результате нарушения настоящего Закона, подлежит возмещению в полном объеме.</w:t>
      </w:r>
    </w:p>
    <w:p w:rsidR="00722D8B" w:rsidRPr="00722D8B" w:rsidRDefault="00722D8B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A1F" w:rsidRPr="00722D8B" w:rsidRDefault="00717A1F" w:rsidP="00722D8B">
      <w:pPr>
        <w:spacing w:before="200" w:after="60" w:line="240" w:lineRule="auto"/>
        <w:ind w:right="283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23. Органы, осуществляющие контроль</w:t>
      </w:r>
    </w:p>
    <w:p w:rsidR="00717A1F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Закона и соблюдением установленных гарантий и компенсаций осуществляется местными </w:t>
      </w:r>
      <w:proofErr w:type="spellStart"/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госадминистрациями</w:t>
      </w:r>
      <w:proofErr w:type="spellEnd"/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соответствующими государственными органами и профессиональными союзами.</w:t>
      </w:r>
    </w:p>
    <w:p w:rsidR="00722D8B" w:rsidRPr="00722D8B" w:rsidRDefault="00722D8B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A1F" w:rsidRPr="00722D8B" w:rsidRDefault="00717A1F" w:rsidP="00722D8B">
      <w:pPr>
        <w:spacing w:before="200" w:after="60" w:line="240" w:lineRule="auto"/>
        <w:ind w:right="283"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24. О введении в действие настоящего Закона</w:t>
      </w:r>
    </w:p>
    <w:p w:rsidR="00717A1F" w:rsidRPr="00722D8B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Настоящий Закон вступает в силу через 10 дней после официального опубликования.</w:t>
      </w:r>
    </w:p>
    <w:p w:rsidR="00717A1F" w:rsidRDefault="00717A1F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Кабинету министров Кыргызской Республики привести в соответствие с настоящим Законом свои нормативные правовые акты.</w:t>
      </w:r>
    </w:p>
    <w:p w:rsidR="00722D8B" w:rsidRDefault="00722D8B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D8B" w:rsidRDefault="00722D8B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D8B" w:rsidRPr="00722D8B" w:rsidRDefault="00722D8B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Президент </w:t>
      </w:r>
    </w:p>
    <w:p w:rsidR="00722D8B" w:rsidRPr="00722D8B" w:rsidRDefault="00722D8B" w:rsidP="00722D8B">
      <w:pPr>
        <w:spacing w:after="6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D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Кыргызской Республики</w:t>
      </w:r>
    </w:p>
    <w:tbl>
      <w:tblPr>
        <w:tblW w:w="3406" w:type="pct"/>
        <w:tblInd w:w="-4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0"/>
        <w:gridCol w:w="3510"/>
      </w:tblGrid>
      <w:tr w:rsidR="00722D8B" w:rsidRPr="00722D8B" w:rsidTr="00722D8B">
        <w:tc>
          <w:tcPr>
            <w:tcW w:w="23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2D8B" w:rsidRPr="00722D8B" w:rsidRDefault="00722D8B" w:rsidP="00722D8B">
            <w:pPr>
              <w:spacing w:after="60" w:line="240" w:lineRule="auto"/>
              <w:ind w:right="283" w:firstLine="709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2D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22D8B" w:rsidRPr="00722D8B" w:rsidRDefault="00722D8B" w:rsidP="00722D8B">
            <w:pPr>
              <w:spacing w:after="60" w:line="240" w:lineRule="auto"/>
              <w:ind w:right="283" w:firstLine="709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1118F1" w:rsidRPr="00722D8B" w:rsidRDefault="001118F1" w:rsidP="00722D8B">
      <w:pPr>
        <w:spacing w:line="240" w:lineRule="auto"/>
        <w:ind w:right="283" w:firstLine="709"/>
        <w:contextualSpacing/>
        <w:rPr>
          <w:rFonts w:ascii="Times New Roman" w:hAnsi="Times New Roman" w:cs="Times New Roman"/>
          <w:sz w:val="24"/>
          <w:szCs w:val="24"/>
        </w:rPr>
      </w:pPr>
    </w:p>
    <w:sectPr w:rsidR="001118F1" w:rsidRPr="00722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D10"/>
    <w:rsid w:val="001118F1"/>
    <w:rsid w:val="003A3EAC"/>
    <w:rsid w:val="004A47F7"/>
    <w:rsid w:val="00552D10"/>
    <w:rsid w:val="00690FF1"/>
    <w:rsid w:val="00717A1F"/>
    <w:rsid w:val="0072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3A3EAC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3A3EAC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2072</Words>
  <Characters>11816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Munara Kojomkulova</dc:creator>
  <cp:lastModifiedBy>Munara Kojomkulova</cp:lastModifiedBy>
  <cp:revision>10</cp:revision>
  <dcterms:created xsi:type="dcterms:W3CDTF">2022-01-20T06:09:00Z</dcterms:created>
  <dcterms:modified xsi:type="dcterms:W3CDTF">2022-01-20T13:14:00Z</dcterms:modified>
</cp:coreProperties>
</file>